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74C" w:rsidRDefault="00886B36" w:rsidP="00886B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886B36">
        <w:rPr>
          <w:rFonts w:ascii="Times New Roman" w:eastAsia="Times New Roman" w:hAnsi="Times New Roman" w:cs="Times New Roman"/>
          <w:sz w:val="24"/>
          <w:szCs w:val="24"/>
          <w:lang w:eastAsia="da-DK"/>
        </w:rPr>
        <w:t>Litteratur</w:t>
      </w: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til siden </w:t>
      </w:r>
    </w:p>
    <w:p w:rsidR="000C64CE" w:rsidRDefault="00730FD7" w:rsidP="000C64CE">
      <w:pPr>
        <w:pStyle w:val="Heading2"/>
        <w:spacing w:before="0" w:beforeAutospacing="0" w:after="0" w:afterAutospacing="0"/>
      </w:pPr>
      <w:r>
        <w:t>Markært</w:t>
      </w:r>
    </w:p>
    <w:p w:rsidR="00886B36" w:rsidRPr="00886B36" w:rsidRDefault="000C64CE" w:rsidP="00886B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Vi</w:t>
      </w:r>
      <w:r w:rsidR="00886B36" w:rsidRPr="00886B36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henviser først til </w:t>
      </w:r>
      <w:r w:rsidR="00C4074C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danske </w:t>
      </w:r>
      <w:r w:rsidR="00886B36" w:rsidRPr="00886B36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kilder, </w:t>
      </w:r>
      <w:r w:rsidR="00C4074C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og vi har prioriteret dem, der </w:t>
      </w:r>
      <w:r w:rsidR="00886B36" w:rsidRPr="00886B36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kan læses på internettet, hvor det er muligt. </w:t>
      </w:r>
      <w:r w:rsidR="00C4074C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Dernæst kilder på andre sprog. Litteraturen dækker </w:t>
      </w:r>
      <w:r w:rsidR="00886B36" w:rsidRPr="00886B36">
        <w:rPr>
          <w:rFonts w:ascii="Times New Roman" w:eastAsia="Times New Roman" w:hAnsi="Times New Roman" w:cs="Times New Roman"/>
          <w:sz w:val="24"/>
          <w:szCs w:val="24"/>
          <w:lang w:eastAsia="da-DK"/>
        </w:rPr>
        <w:t>tilsammen indholdet</w:t>
      </w: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på siden</w:t>
      </w:r>
      <w:r w:rsidR="00886B36" w:rsidRPr="00886B36">
        <w:rPr>
          <w:rFonts w:ascii="Times New Roman" w:eastAsia="Times New Roman" w:hAnsi="Times New Roman" w:cs="Times New Roman"/>
          <w:sz w:val="24"/>
          <w:szCs w:val="24"/>
          <w:lang w:eastAsia="da-DK"/>
        </w:rPr>
        <w:t>.</w:t>
      </w:r>
    </w:p>
    <w:p w:rsidR="000C64CE" w:rsidRPr="00FF7EBF" w:rsidRDefault="000C64CE" w:rsidP="000C64C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da-DK"/>
        </w:rPr>
      </w:pPr>
      <w:r w:rsidRPr="00FF7EBF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da-DK"/>
        </w:rPr>
        <w:t>Kilder på dansk:</w:t>
      </w:r>
    </w:p>
    <w:p w:rsidR="00730FD7" w:rsidRDefault="00730FD7" w:rsidP="008E69E2">
      <w:pPr>
        <w:pStyle w:val="NormalWeb"/>
        <w:spacing w:before="0" w:beforeAutospacing="0" w:after="0" w:afterAutospacing="0"/>
        <w:rPr>
          <w:rStyle w:val="Strong"/>
        </w:rPr>
      </w:pPr>
      <w:r w:rsidRPr="00730FD7">
        <w:rPr>
          <w:rStyle w:val="Strong"/>
        </w:rPr>
        <w:t xml:space="preserve">Folk og flora: Dansk </w:t>
      </w:r>
      <w:proofErr w:type="spellStart"/>
      <w:r w:rsidRPr="00730FD7">
        <w:rPr>
          <w:rStyle w:val="Strong"/>
        </w:rPr>
        <w:t>Etnobotanik</w:t>
      </w:r>
      <w:proofErr w:type="spellEnd"/>
      <w:r w:rsidRPr="00730FD7">
        <w:rPr>
          <w:rStyle w:val="Strong"/>
        </w:rPr>
        <w:t xml:space="preserve"> </w:t>
      </w:r>
      <w:r w:rsidRPr="00730FD7">
        <w:rPr>
          <w:rStyle w:val="Strong"/>
          <w:b w:val="0"/>
        </w:rPr>
        <w:t xml:space="preserve">af V.J. </w:t>
      </w:r>
      <w:proofErr w:type="spellStart"/>
      <w:r w:rsidRPr="00730FD7">
        <w:rPr>
          <w:rStyle w:val="Strong"/>
          <w:b w:val="0"/>
        </w:rPr>
        <w:t>Brøndegaard</w:t>
      </w:r>
      <w:proofErr w:type="spellEnd"/>
      <w:r w:rsidRPr="00730FD7">
        <w:rPr>
          <w:rStyle w:val="Strong"/>
          <w:b w:val="0"/>
        </w:rPr>
        <w:t xml:space="preserve"> (1987, 2. </w:t>
      </w:r>
      <w:proofErr w:type="spellStart"/>
      <w:r w:rsidRPr="00730FD7">
        <w:rPr>
          <w:rStyle w:val="Strong"/>
          <w:b w:val="0"/>
        </w:rPr>
        <w:t>udg</w:t>
      </w:r>
      <w:proofErr w:type="spellEnd"/>
      <w:r w:rsidRPr="00730FD7">
        <w:rPr>
          <w:rStyle w:val="Strong"/>
          <w:b w:val="0"/>
        </w:rPr>
        <w:t>). Rosenkilde og Bagger.</w:t>
      </w:r>
      <w:r w:rsidRPr="00730FD7">
        <w:rPr>
          <w:rStyle w:val="Strong"/>
        </w:rPr>
        <w:t xml:space="preserve"> </w:t>
      </w:r>
      <w:r>
        <w:rPr>
          <w:rStyle w:val="Strong"/>
        </w:rPr>
        <w:br/>
      </w:r>
      <w:hyperlink r:id="rId4" w:history="1">
        <w:r w:rsidRPr="00730FD7">
          <w:rPr>
            <w:rStyle w:val="Hyperlink"/>
          </w:rPr>
          <w:t>Kapitel om ærter</w:t>
        </w:r>
      </w:hyperlink>
    </w:p>
    <w:p w:rsidR="00730FD7" w:rsidRDefault="00730FD7" w:rsidP="008E69E2">
      <w:pPr>
        <w:pStyle w:val="NormalWeb"/>
        <w:spacing w:before="0" w:beforeAutospacing="0" w:after="0" w:afterAutospacing="0"/>
        <w:rPr>
          <w:rStyle w:val="Strong"/>
        </w:rPr>
      </w:pPr>
    </w:p>
    <w:p w:rsidR="00730FD7" w:rsidRDefault="00307B83" w:rsidP="008E69E2">
      <w:pPr>
        <w:pStyle w:val="NormalWeb"/>
        <w:spacing w:before="0" w:beforeAutospacing="0" w:after="0" w:afterAutospacing="0"/>
        <w:rPr>
          <w:rStyle w:val="Strong"/>
        </w:rPr>
      </w:pPr>
      <w:r w:rsidRPr="00307B83">
        <w:rPr>
          <w:b/>
          <w:bCs/>
        </w:rPr>
        <w:t>Frøavl — om at gå i frø og vokse med opgaven </w:t>
      </w:r>
      <w:r w:rsidRPr="00307B83">
        <w:rPr>
          <w:bCs/>
        </w:rPr>
        <w:t>af Karen Bredahl, Frøsamlerne (2016). Landsforeningen Frøsamlerne.</w:t>
      </w:r>
      <w:r w:rsidRPr="00307B83">
        <w:rPr>
          <w:bCs/>
        </w:rPr>
        <w:br/>
      </w:r>
      <w:hyperlink r:id="rId5" w:history="1">
        <w:r>
          <w:rPr>
            <w:rStyle w:val="Hyperlink"/>
            <w:bCs/>
          </w:rPr>
          <w:t>Frøavl</w:t>
        </w:r>
      </w:hyperlink>
    </w:p>
    <w:p w:rsidR="0006340C" w:rsidRPr="0057459A" w:rsidRDefault="0057459A" w:rsidP="00307B83">
      <w:pPr>
        <w:pStyle w:val="NormalWeb"/>
        <w:spacing w:before="0" w:after="0"/>
        <w:rPr>
          <w:bCs/>
        </w:rPr>
      </w:pPr>
      <w:r>
        <w:rPr>
          <w:b/>
          <w:bCs/>
        </w:rPr>
        <w:t xml:space="preserve">Nye regler for økologiske frø kan give større mangfoldighed i køkkenhaven </w:t>
      </w:r>
      <w:r>
        <w:rPr>
          <w:bCs/>
        </w:rPr>
        <w:t>af Louise Windfeldt (2019)</w:t>
      </w:r>
      <w:r w:rsidR="0006340C">
        <w:rPr>
          <w:bCs/>
        </w:rPr>
        <w:t xml:space="preserve"> i tidsskriftet Praktisk Økologi</w:t>
      </w:r>
      <w:r w:rsidR="0006340C">
        <w:rPr>
          <w:bCs/>
        </w:rPr>
        <w:br/>
      </w:r>
      <w:hyperlink r:id="rId6" w:history="1">
        <w:r w:rsidR="0006340C" w:rsidRPr="0006340C">
          <w:rPr>
            <w:rStyle w:val="Hyperlink"/>
            <w:bCs/>
          </w:rPr>
          <w:t>Nye regler for økologiske frø kan give større mangfoldighed</w:t>
        </w:r>
      </w:hyperlink>
    </w:p>
    <w:p w:rsidR="00307B83" w:rsidRDefault="00307B83" w:rsidP="00307B83">
      <w:pPr>
        <w:pStyle w:val="NormalWeb"/>
        <w:spacing w:before="0" w:after="0"/>
      </w:pPr>
      <w:r w:rsidRPr="00307B83">
        <w:rPr>
          <w:b/>
          <w:bCs/>
        </w:rPr>
        <w:t>Ærter og bønner: Genopdagelse af 28 gamle danske sorter </w:t>
      </w:r>
      <w:r w:rsidRPr="00307B83">
        <w:t>af Foreningen Frøsamlerne (2015). </w:t>
      </w:r>
      <w:proofErr w:type="spellStart"/>
      <w:r w:rsidRPr="00307B83">
        <w:t>eKvator</w:t>
      </w:r>
      <w:proofErr w:type="spellEnd"/>
      <w:r w:rsidRPr="00307B83">
        <w:t xml:space="preserve"> Forlag.</w:t>
      </w:r>
      <w:r w:rsidRPr="00307B83">
        <w:br/>
      </w:r>
      <w:hyperlink r:id="rId7" w:anchor="page/1" w:history="1">
        <w:r w:rsidRPr="00307B83">
          <w:rPr>
            <w:rStyle w:val="Hyperlink"/>
          </w:rPr>
          <w:t>Ærter og Bønner, genopdagelse af 28 gamle danske sorter</w:t>
        </w:r>
      </w:hyperlink>
    </w:p>
    <w:p w:rsidR="009925AD" w:rsidRPr="009925AD" w:rsidRDefault="0057459A" w:rsidP="009925AD">
      <w:pPr>
        <w:pStyle w:val="NormalWeb"/>
        <w:spacing w:after="0"/>
      </w:pPr>
      <w:r w:rsidRPr="0057459A">
        <w:rPr>
          <w:b/>
        </w:rPr>
        <w:t>Ærte- og bønnesorter til proteintilskud</w:t>
      </w:r>
      <w:r>
        <w:t xml:space="preserve"> af Lis Andresen og Anne Darre Østergaard (2019) i</w:t>
      </w:r>
      <w:r w:rsidR="0006340C">
        <w:t xml:space="preserve"> tidsskriftet</w:t>
      </w:r>
      <w:r>
        <w:t xml:space="preserve"> Praktisk Økologi</w:t>
      </w:r>
      <w:r w:rsidR="009925AD" w:rsidRPr="009925AD">
        <w:rPr>
          <w:rFonts w:ascii="Arial" w:hAnsi="Arial" w:cs="Arial"/>
          <w:color w:val="000000"/>
          <w:kern w:val="36"/>
          <w:sz w:val="69"/>
          <w:szCs w:val="69"/>
        </w:rPr>
        <w:t xml:space="preserve"> </w:t>
      </w:r>
      <w:r w:rsidR="009925AD" w:rsidRPr="009925AD">
        <w:t>Fortidens ærter og bønner til fremtidens proteintilskud</w:t>
      </w:r>
    </w:p>
    <w:p w:rsidR="00B3639D" w:rsidRDefault="009925AD" w:rsidP="009925AD">
      <w:pPr>
        <w:pStyle w:val="NormalWeb"/>
        <w:spacing w:after="0"/>
      </w:pPr>
      <w:r w:rsidRPr="009925AD">
        <w:rPr>
          <w:b/>
          <w:bCs/>
        </w:rPr>
        <w:t>Fortidens ærter og bønner til fremtidens proteintilskud</w:t>
      </w:r>
      <w:r>
        <w:rPr>
          <w:bCs/>
        </w:rPr>
        <w:t xml:space="preserve"> af Miljø- og Fødevareministeriet (2015). Projektbeskrivelse.</w:t>
      </w:r>
      <w:r>
        <w:rPr>
          <w:bCs/>
        </w:rPr>
        <w:br/>
      </w:r>
      <w:bookmarkStart w:id="0" w:name="_GoBack"/>
      <w:bookmarkEnd w:id="0"/>
      <w:r w:rsidR="00B3639D">
        <w:fldChar w:fldCharType="begin"/>
      </w:r>
      <w:r w:rsidR="00B3639D">
        <w:instrText xml:space="preserve"> HYPERLINK "https://mst.dk/erhverv/groen-virksomhed/groent-udviklings-og-demonstrationsprogram-gudp/gudp-projekter/2015-projekter/fortidens-aerter-og-boenner-til-fremtidens-proteintilskud/" </w:instrText>
      </w:r>
      <w:r w:rsidR="00B3639D">
        <w:fldChar w:fldCharType="separate"/>
      </w:r>
      <w:r w:rsidR="00B3639D" w:rsidRPr="00B3639D">
        <w:rPr>
          <w:rStyle w:val="Hyperlink"/>
        </w:rPr>
        <w:t>Fortidens ærter og bønn</w:t>
      </w:r>
      <w:r w:rsidR="00B3639D" w:rsidRPr="00B3639D">
        <w:rPr>
          <w:rStyle w:val="Hyperlink"/>
        </w:rPr>
        <w:t>e</w:t>
      </w:r>
      <w:r w:rsidR="00B3639D" w:rsidRPr="00B3639D">
        <w:rPr>
          <w:rStyle w:val="Hyperlink"/>
        </w:rPr>
        <w:t>r til fremtidens proteintilskud</w:t>
      </w:r>
      <w:r w:rsidR="00B3639D">
        <w:fldChar w:fldCharType="end"/>
      </w:r>
    </w:p>
    <w:p w:rsidR="0006340C" w:rsidRPr="00307B83" w:rsidRDefault="0006340C" w:rsidP="00307B83">
      <w:pPr>
        <w:pStyle w:val="NormalWeb"/>
        <w:spacing w:before="0" w:after="0"/>
      </w:pPr>
      <w:r w:rsidRPr="0006340C">
        <w:t>Se desuden </w:t>
      </w:r>
      <w:hyperlink r:id="rId8" w:history="1">
        <w:r w:rsidRPr="0006340C">
          <w:rPr>
            <w:rStyle w:val="Hyperlink"/>
          </w:rPr>
          <w:t>projektbeskrivelsen fra Foreningen Frøsamlernes ærteprojekter på deres hjemmeside </w:t>
        </w:r>
      </w:hyperlink>
      <w:r w:rsidRPr="0006340C">
        <w:t>og dennes links til beskrivelser og resultater.</w:t>
      </w:r>
    </w:p>
    <w:p w:rsidR="00730FD7" w:rsidRDefault="00730FD7" w:rsidP="008E69E2">
      <w:pPr>
        <w:pStyle w:val="NormalWeb"/>
        <w:spacing w:before="0" w:beforeAutospacing="0" w:after="0" w:afterAutospacing="0"/>
        <w:rPr>
          <w:rStyle w:val="Strong"/>
        </w:rPr>
      </w:pPr>
    </w:p>
    <w:p w:rsidR="0006340C" w:rsidRDefault="0006340C" w:rsidP="008E69E2">
      <w:pPr>
        <w:pStyle w:val="NormalWeb"/>
        <w:spacing w:before="0" w:beforeAutospacing="0" w:after="0" w:afterAutospacing="0"/>
        <w:rPr>
          <w:rStyle w:val="Strong"/>
        </w:rPr>
      </w:pPr>
    </w:p>
    <w:sectPr w:rsidR="0006340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B36"/>
    <w:rsid w:val="0006340C"/>
    <w:rsid w:val="000C64CE"/>
    <w:rsid w:val="00307B83"/>
    <w:rsid w:val="0057459A"/>
    <w:rsid w:val="005808C6"/>
    <w:rsid w:val="00730FD7"/>
    <w:rsid w:val="008846BC"/>
    <w:rsid w:val="00886B36"/>
    <w:rsid w:val="008E69E2"/>
    <w:rsid w:val="009925AD"/>
    <w:rsid w:val="00AC69FD"/>
    <w:rsid w:val="00B3639D"/>
    <w:rsid w:val="00C4074C"/>
    <w:rsid w:val="00F8756F"/>
    <w:rsid w:val="00FF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15881"/>
  <w15:chartTrackingRefBased/>
  <w15:docId w15:val="{C8F49033-2C7C-4DA6-B8D8-5656F8D51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25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886B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paragraph" w:styleId="Heading3">
    <w:name w:val="heading 3"/>
    <w:basedOn w:val="Normal"/>
    <w:link w:val="Heading3Char"/>
    <w:uiPriority w:val="9"/>
    <w:qFormat/>
    <w:rsid w:val="00886B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a-DK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86B36"/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character" w:customStyle="1" w:styleId="Heading3Char">
    <w:name w:val="Heading 3 Char"/>
    <w:basedOn w:val="DefaultParagraphFont"/>
    <w:link w:val="Heading3"/>
    <w:uiPriority w:val="9"/>
    <w:rsid w:val="00886B36"/>
    <w:rPr>
      <w:rFonts w:ascii="Times New Roman" w:eastAsia="Times New Roman" w:hAnsi="Times New Roman" w:cs="Times New Roman"/>
      <w:b/>
      <w:bCs/>
      <w:sz w:val="27"/>
      <w:szCs w:val="27"/>
      <w:lang w:eastAsia="da-DK"/>
    </w:rPr>
  </w:style>
  <w:style w:type="paragraph" w:styleId="NormalWeb">
    <w:name w:val="Normal (Web)"/>
    <w:basedOn w:val="Normal"/>
    <w:uiPriority w:val="99"/>
    <w:unhideWhenUsed/>
    <w:rsid w:val="00886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Strong">
    <w:name w:val="Strong"/>
    <w:basedOn w:val="DefaultParagraphFont"/>
    <w:uiPriority w:val="22"/>
    <w:qFormat/>
    <w:rsid w:val="00886B36"/>
    <w:rPr>
      <w:b/>
      <w:bCs/>
    </w:rPr>
  </w:style>
  <w:style w:type="character" w:styleId="Hyperlink">
    <w:name w:val="Hyperlink"/>
    <w:basedOn w:val="DefaultParagraphFont"/>
    <w:uiPriority w:val="99"/>
    <w:unhideWhenUsed/>
    <w:rsid w:val="00886B3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925AD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925A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1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roesamlerne.dk/foreningen/om-foreningen/projekter-formidling-og-videnskab/gamle-danske-baelgfrugte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lipflashpages.uniflip.com/2/1112/352330/pub/html5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roesamlerne.dk/cgi-bin/uploads/media/Nyheder/P%C3%98_06_2019_fr%C3%B8.pdf" TargetMode="External"/><Relationship Id="rId5" Type="http://schemas.openxmlformats.org/officeDocument/2006/relationships/hyperlink" Target="https://www.froesamlerne.dk/cgi-bin/uploads/media/Materialer/Froeavl_om%20at%20gaa%20i%20froe.pd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ksla.se/anh/files/2013/03/%C3%84rt_1.pd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307</Words>
  <Characters>1714</Characters>
  <Application>Microsoft Office Word</Application>
  <DocSecurity>0</DocSecurity>
  <Lines>32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Faculty of SCIENCE, University of Copenhagen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Windfeldt</dc:creator>
  <cp:keywords/>
  <dc:description/>
  <cp:lastModifiedBy>Louise Windfeldt</cp:lastModifiedBy>
  <cp:revision>4</cp:revision>
  <dcterms:created xsi:type="dcterms:W3CDTF">2020-06-15T08:34:00Z</dcterms:created>
  <dcterms:modified xsi:type="dcterms:W3CDTF">2020-06-30T13:41:00Z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